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F66" w:rsidRDefault="00C30CED" w:rsidP="00351F66">
      <w:pPr>
        <w:pStyle w:val="a3"/>
        <w:spacing w:before="0" w:beforeAutospacing="0" w:after="0" w:afterAutospacing="0" w:line="237" w:lineRule="atLeast"/>
        <w:jc w:val="center"/>
        <w:rPr>
          <w:rStyle w:val="a4"/>
          <w:color w:val="000000"/>
          <w:sz w:val="27"/>
          <w:szCs w:val="27"/>
        </w:rPr>
      </w:pPr>
      <w:r>
        <w:rPr>
          <w:rStyle w:val="a4"/>
          <w:color w:val="000000"/>
          <w:sz w:val="27"/>
          <w:szCs w:val="27"/>
        </w:rPr>
        <w:t>Программа</w:t>
      </w:r>
    </w:p>
    <w:p w:rsidR="00351F66" w:rsidRDefault="00C30CED" w:rsidP="00351F66">
      <w:pPr>
        <w:pStyle w:val="a3"/>
        <w:spacing w:before="0" w:beforeAutospacing="0" w:after="0" w:afterAutospacing="0" w:line="237" w:lineRule="atLeast"/>
        <w:jc w:val="center"/>
        <w:rPr>
          <w:rStyle w:val="a4"/>
          <w:color w:val="000000"/>
          <w:sz w:val="27"/>
          <w:szCs w:val="27"/>
        </w:rPr>
      </w:pPr>
      <w:r>
        <w:rPr>
          <w:rStyle w:val="a4"/>
          <w:color w:val="000000"/>
          <w:sz w:val="27"/>
          <w:szCs w:val="27"/>
        </w:rPr>
        <w:t>развития ученического самоуправления</w:t>
      </w:r>
    </w:p>
    <w:p w:rsidR="00351F66" w:rsidRDefault="00351F66" w:rsidP="00351F66">
      <w:pPr>
        <w:pStyle w:val="a3"/>
        <w:spacing w:before="0" w:beforeAutospacing="0" w:after="0" w:afterAutospacing="0" w:line="237" w:lineRule="atLeast"/>
        <w:jc w:val="center"/>
        <w:rPr>
          <w:rStyle w:val="a4"/>
          <w:color w:val="000000"/>
          <w:sz w:val="27"/>
          <w:szCs w:val="27"/>
        </w:rPr>
      </w:pPr>
      <w:r>
        <w:rPr>
          <w:rStyle w:val="a4"/>
          <w:color w:val="000000"/>
          <w:sz w:val="27"/>
          <w:szCs w:val="27"/>
        </w:rPr>
        <w:t>МБОУ «</w:t>
      </w:r>
      <w:proofErr w:type="spellStart"/>
      <w:r>
        <w:rPr>
          <w:rStyle w:val="a4"/>
          <w:color w:val="000000"/>
          <w:sz w:val="27"/>
          <w:szCs w:val="27"/>
        </w:rPr>
        <w:t>Светлоозерская</w:t>
      </w:r>
      <w:proofErr w:type="spellEnd"/>
      <w:r>
        <w:rPr>
          <w:rStyle w:val="a4"/>
          <w:color w:val="000000"/>
          <w:sz w:val="27"/>
          <w:szCs w:val="27"/>
        </w:rPr>
        <w:t xml:space="preserve"> ООШ»</w:t>
      </w:r>
    </w:p>
    <w:p w:rsidR="00351F66" w:rsidRDefault="00351F66" w:rsidP="00351F66">
      <w:pPr>
        <w:pStyle w:val="a3"/>
        <w:spacing w:before="0" w:beforeAutospacing="0" w:after="0" w:afterAutospacing="0" w:line="237" w:lineRule="atLeast"/>
        <w:jc w:val="center"/>
        <w:rPr>
          <w:sz w:val="18"/>
          <w:szCs w:val="18"/>
        </w:rPr>
      </w:pPr>
    </w:p>
    <w:p w:rsidR="00C30CED" w:rsidRDefault="00C30CED" w:rsidP="00351F66">
      <w:pPr>
        <w:pStyle w:val="a3"/>
        <w:spacing w:before="0" w:beforeAutospacing="0" w:after="0" w:afterAutospacing="0" w:line="237" w:lineRule="atLeast"/>
        <w:jc w:val="center"/>
        <w:rPr>
          <w:sz w:val="18"/>
          <w:szCs w:val="18"/>
        </w:rPr>
      </w:pPr>
      <w:r>
        <w:rPr>
          <w:rStyle w:val="a4"/>
          <w:color w:val="000000"/>
        </w:rPr>
        <w:t>Концептуальные основы программы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Настоящая программа разработана на основе Закона РФ «Об образовании</w:t>
      </w:r>
      <w:r w:rsidR="00351F66">
        <w:rPr>
          <w:color w:val="000000"/>
        </w:rPr>
        <w:t xml:space="preserve"> РФ</w:t>
      </w:r>
      <w:r>
        <w:rPr>
          <w:color w:val="000000"/>
        </w:rPr>
        <w:t>», типового положения об образовательных учреждениях, «Концепции развития самоуправления в школе».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rStyle w:val="a4"/>
          <w:color w:val="000000"/>
        </w:rPr>
        <w:t>Ученическое самоуправление</w:t>
      </w:r>
      <w:r>
        <w:rPr>
          <w:color w:val="000000"/>
        </w:rPr>
        <w:t xml:space="preserve"> - это специфическая организация коллективной деятельности, целью которой является саморазвитие личности </w:t>
      </w:r>
      <w:proofErr w:type="gramStart"/>
      <w:r>
        <w:rPr>
          <w:color w:val="000000"/>
        </w:rPr>
        <w:t>обучающихся</w:t>
      </w:r>
      <w:proofErr w:type="gramEnd"/>
      <w:r>
        <w:rPr>
          <w:color w:val="000000"/>
        </w:rPr>
        <w:t>.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rStyle w:val="a4"/>
          <w:color w:val="000000"/>
        </w:rPr>
        <w:t>Цель программы:</w:t>
      </w:r>
      <w:r>
        <w:rPr>
          <w:color w:val="000000"/>
        </w:rPr>
        <w:t> создание благоприятных педагогических, организационных, социальных условий для самореализации, самоутверждения, саморазвития каждого обучающегося в процессе включения его в разнообразную содержательную индивидуальную и коллективную деятельность; стимулирование обучающихся к социальной активности и творчеству, воспитание гражданина с высокой демократической культурой.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rStyle w:val="a4"/>
          <w:color w:val="000000"/>
        </w:rPr>
        <w:t>Задачи: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1.   Создание системы ученического самоуправл</w:t>
      </w:r>
      <w:r w:rsidR="00351F66">
        <w:rPr>
          <w:color w:val="000000"/>
        </w:rPr>
        <w:t>е</w:t>
      </w:r>
      <w:r>
        <w:rPr>
          <w:color w:val="000000"/>
        </w:rPr>
        <w:t>ния как среды, обеспечивающей позитивную социализацию каждого обучающегося.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2.   Выявление и развитие творческого потенциала личности каждого обучающегося с учетом его возможностей.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 xml:space="preserve">3.   Предоставление </w:t>
      </w:r>
      <w:proofErr w:type="gramStart"/>
      <w:r>
        <w:rPr>
          <w:color w:val="000000"/>
        </w:rPr>
        <w:t>обучающимся</w:t>
      </w:r>
      <w:proofErr w:type="gramEnd"/>
      <w:r>
        <w:rPr>
          <w:color w:val="000000"/>
        </w:rPr>
        <w:t xml:space="preserve"> реальной возможности вместе с педагогами участвовать в управлении школой (прогнозировать, организовывать, исполнять и анализировать учебно-воспитательный процесс).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4.    Развитие навыков лидерского поведения, организаторских знаний, умений, навыков и способов конструктивного общения со сверстниками и взрослыми.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 xml:space="preserve">5.    Обучение органов  ученического самоуправления активным формам работы с </w:t>
      </w:r>
      <w:proofErr w:type="gramStart"/>
      <w:r>
        <w:rPr>
          <w:color w:val="000000"/>
        </w:rPr>
        <w:t>обучающимися</w:t>
      </w:r>
      <w:proofErr w:type="gramEnd"/>
      <w:r>
        <w:rPr>
          <w:color w:val="000000"/>
        </w:rPr>
        <w:t>.</w:t>
      </w:r>
    </w:p>
    <w:p w:rsidR="00C30CED" w:rsidRDefault="00C30CED" w:rsidP="00C30CED">
      <w:pPr>
        <w:pStyle w:val="a3"/>
        <w:spacing w:line="237" w:lineRule="atLeast"/>
        <w:jc w:val="center"/>
        <w:rPr>
          <w:sz w:val="18"/>
          <w:szCs w:val="18"/>
        </w:rPr>
      </w:pPr>
      <w:r>
        <w:rPr>
          <w:rStyle w:val="a4"/>
          <w:color w:val="000000"/>
        </w:rPr>
        <w:t>Сроки и этапы реализации программы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rStyle w:val="a5"/>
          <w:color w:val="000000"/>
        </w:rPr>
        <w:t>1     этап - аналитический: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Анализ и диагностика состояния работы по развитию ученического самоуправления  в классах.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rStyle w:val="a5"/>
          <w:color w:val="000000"/>
        </w:rPr>
        <w:t>2    этап - организационный: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- формирование общественного мнения о значимости и необходимости ученического самоуправления путем конкретизации функций и содержания деятельности всех органов ученического самоуправления;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lastRenderedPageBreak/>
        <w:t>- изучение общественного мнения о возможной модели ученического самоуправления, путях ее разработки и совершенствования;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- организация учебы актива и педагогов.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rStyle w:val="a5"/>
          <w:color w:val="000000"/>
        </w:rPr>
        <w:t>3    этап - реализация и развитие системы ученического самоуправления</w:t>
      </w:r>
      <w:proofErr w:type="gramStart"/>
      <w:r>
        <w:rPr>
          <w:rStyle w:val="a5"/>
          <w:color w:val="000000"/>
        </w:rPr>
        <w:t xml:space="preserve"> :</w:t>
      </w:r>
      <w:proofErr w:type="gramEnd"/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 xml:space="preserve">- отработка механизмов сотрудничества, совершенствование отношений в системе «ученическое  самоуправление </w:t>
      </w:r>
      <w:proofErr w:type="gramStart"/>
      <w:r>
        <w:rPr>
          <w:color w:val="000000"/>
        </w:rPr>
        <w:t>-п</w:t>
      </w:r>
      <w:proofErr w:type="gramEnd"/>
      <w:r>
        <w:rPr>
          <w:color w:val="000000"/>
        </w:rPr>
        <w:t>едагогический коллектив»;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- участие органов ученического самоуправления в художественно-эстетических, спортивно-оздоровительных, трудовых, гражданско-патриотических, благотворительных и других мероприятиях;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- создание собственных программ деятельности ученического самоуправления.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rStyle w:val="a5"/>
          <w:color w:val="000000"/>
        </w:rPr>
        <w:t>4     этап - мониторинг реализации и развития программы: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 xml:space="preserve">- оценка личностного роста </w:t>
      </w:r>
      <w:proofErr w:type="gramStart"/>
      <w:r>
        <w:rPr>
          <w:color w:val="000000"/>
        </w:rPr>
        <w:t>обучающихся</w:t>
      </w:r>
      <w:proofErr w:type="gramEnd"/>
      <w:r>
        <w:rPr>
          <w:color w:val="000000"/>
        </w:rPr>
        <w:t>;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 xml:space="preserve">- уровень </w:t>
      </w:r>
      <w:proofErr w:type="spellStart"/>
      <w:r>
        <w:rPr>
          <w:color w:val="000000"/>
        </w:rPr>
        <w:t>сформированности</w:t>
      </w:r>
      <w:proofErr w:type="spellEnd"/>
      <w:r>
        <w:rPr>
          <w:color w:val="000000"/>
        </w:rPr>
        <w:t>  органов самоуправления ученического коллектива.</w:t>
      </w:r>
    </w:p>
    <w:p w:rsidR="00C30CED" w:rsidRDefault="00C30CED" w:rsidP="00C30CED">
      <w:pPr>
        <w:pStyle w:val="a3"/>
        <w:spacing w:line="237" w:lineRule="atLeast"/>
        <w:jc w:val="center"/>
        <w:rPr>
          <w:sz w:val="18"/>
          <w:szCs w:val="18"/>
        </w:rPr>
      </w:pPr>
      <w:r>
        <w:rPr>
          <w:rStyle w:val="a4"/>
          <w:color w:val="000000"/>
        </w:rPr>
        <w:t>Основные направления деятельности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rStyle w:val="a5"/>
          <w:color w:val="000000"/>
        </w:rPr>
        <w:t>1.      Создание организационно-педагогических условий для функционирования органов ученического самоуправления  предполагает: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- Формирование демократической культуры отношений педагогов и обучающихся. Каждый обучающийся, учитель четко должен осознавать комплекс своих прав, знать перечень своих обязанностей, иметь гарантии их выполнения. Отношения строятся на взаимном уважении, и на этой основе укрепляется сферы дружеских отношений.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- Подготовку педагогов и актива к управленческой и организаторской деятельности.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- Предоставление обучающимся, согласно Закону РФ «Об образовании», права на участие наравне с родителями и педагогами в принятии решений и осуществлении деятельности, определяющей динамику позитивного развития школы, улучшение состояния учебно-воспитательного процесса.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- Формирование единого коллектива учителей, родителей и обучающихся.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rStyle w:val="a5"/>
          <w:color w:val="000000"/>
        </w:rPr>
        <w:t>2.      Стимулирование социально значимой направленности деятельности ученического самоуправления предполагает: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- Участие органов ученического самоуправления в реализации социально значимых проектов: «Школа», «Здоровый образ жизни», «Память», «Внимание, дети!»,  «Милосердие», «Книга в подарок», направленных на позитивные изменения в жизни общества.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 xml:space="preserve">- Использование в работе действующих в школе  воспитательных программ: «Отечество», «Гражданин», «Здоровье», «Интеллект», «Семья», «Труд», «Общение», «Досуг». Работа </w:t>
      </w:r>
      <w:r>
        <w:rPr>
          <w:color w:val="000000"/>
        </w:rPr>
        <w:lastRenderedPageBreak/>
        <w:t>по этим программам предполагает совершенствование деятельности всего коллектива школы в ходе реализации данных программ, внесение дополнений и изменений.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rStyle w:val="a5"/>
          <w:color w:val="000000"/>
        </w:rPr>
        <w:t>3. Обновление содержания воспитательной работы предполагает:</w:t>
      </w:r>
    </w:p>
    <w:p w:rsidR="00C30CED" w:rsidRDefault="00C30CED" w:rsidP="00351F66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>
        <w:rPr>
          <w:color w:val="000000"/>
        </w:rPr>
        <w:t xml:space="preserve">- Создание и развитие научно-методической базы по вопросам воспитания и развития личности </w:t>
      </w:r>
      <w:proofErr w:type="gramStart"/>
      <w:r>
        <w:rPr>
          <w:color w:val="000000"/>
        </w:rPr>
        <w:t>обучающихся</w:t>
      </w:r>
      <w:proofErr w:type="gramEnd"/>
      <w:r>
        <w:rPr>
          <w:color w:val="000000"/>
        </w:rPr>
        <w:t>.</w:t>
      </w:r>
    </w:p>
    <w:p w:rsidR="00C30CED" w:rsidRDefault="00C30CED" w:rsidP="00351F66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>
        <w:rPr>
          <w:color w:val="000000"/>
        </w:rPr>
        <w:t>- Повышение уровня психолого-педагогических знаний и умений педагогов через систему курсовой подготовки, семинаров, конференций, тренингов, самообразования.</w:t>
      </w:r>
    </w:p>
    <w:p w:rsidR="00C30CED" w:rsidRDefault="00C30CED" w:rsidP="00351F66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>
        <w:rPr>
          <w:color w:val="000000"/>
        </w:rPr>
        <w:t xml:space="preserve">- Повышение коммуникативной компетенции педагогов, обучение их навыкам конструктивного взаимодействия с </w:t>
      </w:r>
      <w:proofErr w:type="gramStart"/>
      <w:r>
        <w:rPr>
          <w:color w:val="000000"/>
        </w:rPr>
        <w:t>обучающимися</w:t>
      </w:r>
      <w:proofErr w:type="gramEnd"/>
      <w:r>
        <w:rPr>
          <w:color w:val="000000"/>
        </w:rPr>
        <w:t xml:space="preserve"> на уроках и после них.</w:t>
      </w:r>
    </w:p>
    <w:p w:rsidR="00C30CED" w:rsidRDefault="00C30CED" w:rsidP="00351F66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>
        <w:rPr>
          <w:color w:val="000000"/>
        </w:rPr>
        <w:t xml:space="preserve">- Изменение позиции обучающегося и педагога в учебно-воспитательном пространстве </w:t>
      </w:r>
      <w:proofErr w:type="gramStart"/>
      <w:r>
        <w:rPr>
          <w:color w:val="000000"/>
        </w:rPr>
        <w:t>от</w:t>
      </w:r>
      <w:proofErr w:type="gramEnd"/>
      <w:r>
        <w:rPr>
          <w:color w:val="000000"/>
        </w:rPr>
        <w:t xml:space="preserve"> пассивной к активной.</w:t>
      </w:r>
    </w:p>
    <w:p w:rsidR="00C30CED" w:rsidRDefault="00C30CED" w:rsidP="00351F66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>
        <w:rPr>
          <w:color w:val="000000"/>
        </w:rPr>
        <w:t>- Создание в воспитательной практике ситуаций успеха, благоприятных для свободного проявления личности обучающегося и преодоления его социальной пассивности.</w:t>
      </w:r>
    </w:p>
    <w:p w:rsidR="00C30CED" w:rsidRDefault="00C30CED" w:rsidP="00C30CED">
      <w:pPr>
        <w:pStyle w:val="a3"/>
        <w:spacing w:line="237" w:lineRule="atLeast"/>
        <w:jc w:val="center"/>
        <w:rPr>
          <w:sz w:val="18"/>
          <w:szCs w:val="18"/>
        </w:rPr>
      </w:pPr>
      <w:r>
        <w:rPr>
          <w:rStyle w:val="a4"/>
          <w:color w:val="000000"/>
        </w:rPr>
        <w:t>Ожидаемые результаты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Результативность данной программы будет подтверждаться результатами мониторинга развития ученического самоуправления, а также исследованиями, направленными на изучение комплекса знаний, умений и навыков, которыми обладают выпускники нашей школы. Развитие ученического самоуправления  должно решить следующие задачи: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1.      Развитие и сплочение классных ученических коллективов.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2.      Формирование чувства товарищества и взаимопомощи.</w:t>
      </w:r>
    </w:p>
    <w:p w:rsidR="00C30CED" w:rsidRDefault="00C30CED" w:rsidP="00C30CED">
      <w:pPr>
        <w:pStyle w:val="a3"/>
        <w:spacing w:line="237" w:lineRule="atLeast"/>
        <w:jc w:val="center"/>
        <w:rPr>
          <w:sz w:val="18"/>
          <w:szCs w:val="18"/>
        </w:rPr>
      </w:pPr>
      <w:r>
        <w:rPr>
          <w:rStyle w:val="a4"/>
          <w:color w:val="000000"/>
        </w:rPr>
        <w:t>Направления деятельности органов ученического самоуправления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Можно выделить несколько направлений деятельности органов ученического самоуправления: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1</w:t>
      </w:r>
      <w:r>
        <w:rPr>
          <w:rStyle w:val="a5"/>
          <w:color w:val="000000"/>
        </w:rPr>
        <w:t>. Представительское направление</w:t>
      </w:r>
      <w:r>
        <w:rPr>
          <w:color w:val="000000"/>
        </w:rPr>
        <w:t> — участие ученического совета в обсуждении школьных проблем и принятии решений, выработка мнения учеников по вопросам школьной жизни, участие в работе органов общешкольного самоуправления.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2</w:t>
      </w:r>
      <w:r>
        <w:rPr>
          <w:rStyle w:val="a5"/>
          <w:color w:val="000000"/>
        </w:rPr>
        <w:t>.  Разрешение конфликтов</w:t>
      </w:r>
      <w:r>
        <w:rPr>
          <w:color w:val="000000"/>
        </w:rPr>
        <w:t xml:space="preserve"> — посредничество в разрешении </w:t>
      </w:r>
      <w:proofErr w:type="spellStart"/>
      <w:r>
        <w:rPr>
          <w:color w:val="000000"/>
        </w:rPr>
        <w:t>внутришкольных</w:t>
      </w:r>
      <w:proofErr w:type="spellEnd"/>
      <w:r>
        <w:rPr>
          <w:color w:val="000000"/>
        </w:rPr>
        <w:t xml:space="preserve"> конфликтов на принципах добровольности.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3</w:t>
      </w:r>
      <w:r>
        <w:rPr>
          <w:rStyle w:val="a5"/>
          <w:color w:val="000000"/>
        </w:rPr>
        <w:t>.   Информационное направление</w:t>
      </w:r>
      <w:r>
        <w:rPr>
          <w:color w:val="000000"/>
        </w:rPr>
        <w:t> —  информирование школьников о школьных проблемах и путях их решения, деятельности ученического совета.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4. </w:t>
      </w:r>
      <w:r>
        <w:rPr>
          <w:rStyle w:val="a5"/>
          <w:color w:val="000000"/>
        </w:rPr>
        <w:t>Шефское направление</w:t>
      </w:r>
      <w:r>
        <w:rPr>
          <w:color w:val="000000"/>
        </w:rPr>
        <w:t> — организация шефства старших над младшими.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5. </w:t>
      </w:r>
      <w:r>
        <w:rPr>
          <w:rStyle w:val="a5"/>
          <w:color w:val="000000"/>
        </w:rPr>
        <w:t>Внешние связи</w:t>
      </w:r>
      <w:r>
        <w:rPr>
          <w:color w:val="000000"/>
        </w:rPr>
        <w:t> — организация взаимодействия с внешкольными структурами, органами самоуправления соседних школ, привлечение внешних ресурсов к решению проблем учеников и школы в целом.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6.  </w:t>
      </w:r>
      <w:r>
        <w:rPr>
          <w:rStyle w:val="a5"/>
          <w:color w:val="000000"/>
        </w:rPr>
        <w:t>Организаторское направление</w:t>
      </w:r>
      <w:r>
        <w:rPr>
          <w:color w:val="000000"/>
        </w:rPr>
        <w:t> — поддержка досуговых, социально-значимых и иных инициатив школьников.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7. </w:t>
      </w:r>
      <w:r>
        <w:rPr>
          <w:rStyle w:val="a5"/>
          <w:color w:val="000000"/>
        </w:rPr>
        <w:t>Правозащитное направление</w:t>
      </w:r>
      <w:r>
        <w:rPr>
          <w:color w:val="000000"/>
        </w:rPr>
        <w:t> — защита прав учеников в школе.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lastRenderedPageBreak/>
        <w:t>Приведенный перечень не является исчерпывающим. Тем более, он не означает, что в органе ученического самоуправления нужно обязательно создавать структурные подразделения.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Ученический совет может вести и два-три направления работы, при этом, делая всю работу единой командой — как правило, небольшой группе активистов продуктивнее работать в качестве единого целого, нежели дробиться на более мелкие группы.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Органом ученического самоуправл</w:t>
      </w:r>
      <w:r w:rsidR="00AE7F01">
        <w:rPr>
          <w:color w:val="000000"/>
        </w:rPr>
        <w:t xml:space="preserve">ения в МБОУ « </w:t>
      </w:r>
      <w:proofErr w:type="spellStart"/>
      <w:r w:rsidR="00AE7F01">
        <w:rPr>
          <w:color w:val="000000"/>
        </w:rPr>
        <w:t>Поручиковская</w:t>
      </w:r>
      <w:proofErr w:type="spellEnd"/>
      <w:r w:rsidR="00AE7F01">
        <w:rPr>
          <w:color w:val="000000"/>
        </w:rPr>
        <w:t xml:space="preserve"> ООШ»</w:t>
      </w:r>
      <w:r w:rsidR="001C1871">
        <w:rPr>
          <w:color w:val="000000"/>
        </w:rPr>
        <w:t xml:space="preserve"> являе</w:t>
      </w:r>
      <w:r>
        <w:rPr>
          <w:color w:val="000000"/>
        </w:rPr>
        <w:t xml:space="preserve">тся Совет </w:t>
      </w:r>
      <w:r w:rsidR="00AE7F01">
        <w:rPr>
          <w:color w:val="000000"/>
        </w:rPr>
        <w:t>старшеклассников « Подросток»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Решения органов ученического самоуправления являются рекомендательными для коллектива школы, обязательными для ученического коллектива.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rStyle w:val="a4"/>
          <w:color w:val="000000"/>
        </w:rPr>
        <w:t>Задачи органов ученического самоуправления: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•        предоставление условий для самовыражения и развитие  творческого потенциала у каждого обучающегося;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•        формирование культуры межличностных отношений и совместной деятельности;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•        формирование умения вести здоровый образ жизни;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 xml:space="preserve">•        приобщение </w:t>
      </w:r>
      <w:proofErr w:type="gramStart"/>
      <w:r>
        <w:rPr>
          <w:color w:val="000000"/>
        </w:rPr>
        <w:t>обучающихся</w:t>
      </w:r>
      <w:proofErr w:type="gramEnd"/>
      <w:r>
        <w:rPr>
          <w:color w:val="000000"/>
        </w:rPr>
        <w:t xml:space="preserve"> к основным духовным и нравственным ценностям;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•        развитие организаторских способностей, чувства ответственности, инициативы, самостоятельности, самоуправленческих начал.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 xml:space="preserve">•        </w:t>
      </w:r>
      <w:proofErr w:type="spellStart"/>
      <w:r>
        <w:rPr>
          <w:color w:val="000000"/>
        </w:rPr>
        <w:t>гуманизация</w:t>
      </w:r>
      <w:proofErr w:type="spellEnd"/>
      <w:r>
        <w:rPr>
          <w:color w:val="000000"/>
        </w:rPr>
        <w:t xml:space="preserve"> и гармонизация взаимоотношений педагогов, обучающихся и родителей, вовлечение их в школьную работу.</w:t>
      </w:r>
    </w:p>
    <w:p w:rsidR="00C30CED" w:rsidRDefault="00C30CED" w:rsidP="00C30CED">
      <w:pPr>
        <w:pStyle w:val="a3"/>
        <w:spacing w:line="237" w:lineRule="atLeast"/>
        <w:jc w:val="center"/>
        <w:rPr>
          <w:sz w:val="18"/>
          <w:szCs w:val="18"/>
        </w:rPr>
      </w:pPr>
      <w:r>
        <w:rPr>
          <w:rStyle w:val="a4"/>
          <w:color w:val="000000"/>
        </w:rPr>
        <w:t>Принципы работы органов самоуправления: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•        Равноправие - все должны иметь право решающего голоса при принятии того или иного решения.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•        Выборность - полномочия приобретаются в результате выборов.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•        Откровенность и гласность - работа органов ученического самоуправления должна быть открыта для всех учащихся.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•        Законность - неукоснительное соблюдение правовых и нормативных актов.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•        Целесообразность - деятельность должна быть направлена на реализацию интересов и потребностей обучающихся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•        Гуманность - наша деятельность органов ученического самоуправления основывается на нравственных принципах.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 xml:space="preserve">•        Самодеятельность - творчество, активность, самостоятельность </w:t>
      </w:r>
      <w:proofErr w:type="gramStart"/>
      <w:r>
        <w:rPr>
          <w:color w:val="000000"/>
        </w:rPr>
        <w:t>обучающихся</w:t>
      </w:r>
      <w:proofErr w:type="gramEnd"/>
      <w:r>
        <w:rPr>
          <w:color w:val="000000"/>
        </w:rPr>
        <w:t>.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lastRenderedPageBreak/>
        <w:t>•        Ответственность - регулярный отчет о проделанной работе и ее результатах перед  избирателями.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rStyle w:val="a4"/>
          <w:color w:val="000000"/>
        </w:rPr>
        <w:t>Совет Старшекл</w:t>
      </w:r>
      <w:r w:rsidR="00AE7F01">
        <w:rPr>
          <w:rStyle w:val="a4"/>
          <w:color w:val="000000"/>
        </w:rPr>
        <w:t xml:space="preserve">ассников </w:t>
      </w:r>
      <w:r>
        <w:rPr>
          <w:color w:val="000000"/>
        </w:rPr>
        <w:t> являются представительным органом ученического самоуправления.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Состав Совета Ст</w:t>
      </w:r>
      <w:r w:rsidR="00AE7F01">
        <w:rPr>
          <w:color w:val="000000"/>
        </w:rPr>
        <w:t xml:space="preserve">аршеклассников, </w:t>
      </w:r>
      <w:r>
        <w:rPr>
          <w:color w:val="000000"/>
        </w:rPr>
        <w:t xml:space="preserve">  формируется на основе представительства каждого</w:t>
      </w:r>
      <w:r w:rsidR="00AE7F01">
        <w:rPr>
          <w:color w:val="000000"/>
        </w:rPr>
        <w:t xml:space="preserve"> класса -  </w:t>
      </w:r>
      <w:r w:rsidR="00227703">
        <w:rPr>
          <w:color w:val="000000"/>
        </w:rPr>
        <w:t>не менее 1</w:t>
      </w:r>
      <w:r w:rsidR="00AE7F01">
        <w:rPr>
          <w:color w:val="000000"/>
        </w:rPr>
        <w:t xml:space="preserve"> человека от 8,9 </w:t>
      </w:r>
      <w:r>
        <w:rPr>
          <w:color w:val="000000"/>
        </w:rPr>
        <w:t xml:space="preserve"> </w:t>
      </w:r>
      <w:r w:rsidR="00AE7F01">
        <w:rPr>
          <w:color w:val="000000"/>
        </w:rPr>
        <w:t>классов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Руководителем Совета Старшеклассников является Председатель совета ст</w:t>
      </w:r>
      <w:r w:rsidR="00AE7F01">
        <w:rPr>
          <w:color w:val="000000"/>
        </w:rPr>
        <w:t>аршеклассников,   который</w:t>
      </w:r>
      <w:r>
        <w:rPr>
          <w:color w:val="000000"/>
        </w:rPr>
        <w:t xml:space="preserve"> </w:t>
      </w:r>
      <w:r w:rsidR="00AE7F01">
        <w:rPr>
          <w:color w:val="000000"/>
        </w:rPr>
        <w:t xml:space="preserve"> </w:t>
      </w:r>
      <w:r>
        <w:rPr>
          <w:color w:val="000000"/>
        </w:rPr>
        <w:t xml:space="preserve">  вед</w:t>
      </w:r>
      <w:r w:rsidR="00AE7F01">
        <w:rPr>
          <w:color w:val="000000"/>
        </w:rPr>
        <w:t>е</w:t>
      </w:r>
      <w:r>
        <w:rPr>
          <w:color w:val="000000"/>
        </w:rPr>
        <w:t>т заседан</w:t>
      </w:r>
      <w:r w:rsidR="00AE7F01">
        <w:rPr>
          <w:color w:val="000000"/>
        </w:rPr>
        <w:t>ия</w:t>
      </w:r>
      <w:proofErr w:type="gramStart"/>
      <w:r w:rsidR="00AE7F01">
        <w:rPr>
          <w:color w:val="000000"/>
        </w:rPr>
        <w:t xml:space="preserve"> ,</w:t>
      </w:r>
      <w:proofErr w:type="gramEnd"/>
      <w:r w:rsidR="00AE7F01">
        <w:rPr>
          <w:color w:val="000000"/>
        </w:rPr>
        <w:t xml:space="preserve"> подписывает  решения</w:t>
      </w:r>
      <w:r>
        <w:rPr>
          <w:color w:val="000000"/>
        </w:rPr>
        <w:t>.</w:t>
      </w:r>
    </w:p>
    <w:p w:rsidR="00C30CED" w:rsidRDefault="00C30CED" w:rsidP="00C30CED">
      <w:pPr>
        <w:pStyle w:val="a3"/>
        <w:spacing w:line="237" w:lineRule="atLeast"/>
        <w:jc w:val="center"/>
        <w:rPr>
          <w:sz w:val="18"/>
          <w:szCs w:val="18"/>
        </w:rPr>
      </w:pPr>
      <w:r>
        <w:rPr>
          <w:rStyle w:val="a4"/>
          <w:color w:val="000000"/>
        </w:rPr>
        <w:t>Функции Совета Ста</w:t>
      </w:r>
      <w:r w:rsidR="00AE7F01">
        <w:rPr>
          <w:rStyle w:val="a4"/>
          <w:color w:val="000000"/>
        </w:rPr>
        <w:t>ршеклассников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 xml:space="preserve">•     Координирует деятельность всех органов и </w:t>
      </w:r>
      <w:proofErr w:type="gramStart"/>
      <w:r>
        <w:rPr>
          <w:color w:val="000000"/>
        </w:rPr>
        <w:t>объединений</w:t>
      </w:r>
      <w:proofErr w:type="gramEnd"/>
      <w:r>
        <w:rPr>
          <w:color w:val="000000"/>
        </w:rPr>
        <w:t xml:space="preserve"> обучающихся школы, планирует и организует внеклассную и внешкольную работу обучающихся.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•   Организует самообслуживание обучающихся, их дежурство, поддерживает дисциплину и порядок в школе.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•   Устанавливает шефство старших классов над младшими.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 xml:space="preserve">•   Готовит и проводит собрания и конференции </w:t>
      </w:r>
      <w:proofErr w:type="gramStart"/>
      <w:r>
        <w:rPr>
          <w:color w:val="000000"/>
        </w:rPr>
        <w:t>обучающихся</w:t>
      </w:r>
      <w:proofErr w:type="gramEnd"/>
      <w:r>
        <w:rPr>
          <w:color w:val="000000"/>
        </w:rPr>
        <w:t xml:space="preserve"> школы.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•   Организует выпуск газеты в школе.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• На своих заседаниях обсуждает и утверждает планы подготовки и проведения важнейших школьных ученических мероприятий.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 xml:space="preserve">•   Заслушивает отчеты о работе своих  комитетов, и других рабочих органов самоуправления, а также органов самоуправления первичных коллективов и </w:t>
      </w:r>
      <w:proofErr w:type="gramStart"/>
      <w:r>
        <w:rPr>
          <w:color w:val="000000"/>
        </w:rPr>
        <w:t>объединений</w:t>
      </w:r>
      <w:proofErr w:type="gramEnd"/>
      <w:r>
        <w:rPr>
          <w:color w:val="000000"/>
        </w:rPr>
        <w:t xml:space="preserve"> обучающихся и принимает по ним необходимые решения.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•   Слушает отчеты ответственных о выполнении своих решений, принятых на предыдущих заседаниях.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•    Решает вопросы поощрения и наказания.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 xml:space="preserve">•   Принимает решения об ответственности </w:t>
      </w:r>
      <w:proofErr w:type="gramStart"/>
      <w:r>
        <w:rPr>
          <w:color w:val="000000"/>
        </w:rPr>
        <w:t>обучающихся</w:t>
      </w:r>
      <w:proofErr w:type="gramEnd"/>
      <w:r>
        <w:rPr>
          <w:color w:val="000000"/>
        </w:rPr>
        <w:t xml:space="preserve"> в соответствии со своими полномочиями.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• Подводит итоги соревнования между классными коллективами в общественно полезной деятельности.</w:t>
      </w:r>
    </w:p>
    <w:p w:rsidR="00C30CED" w:rsidRDefault="00C30CED" w:rsidP="00C30CED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 xml:space="preserve">• Совет </w:t>
      </w:r>
      <w:r w:rsidR="001C1871">
        <w:rPr>
          <w:color w:val="000000"/>
        </w:rPr>
        <w:t>Старшеклассников</w:t>
      </w:r>
      <w:r>
        <w:rPr>
          <w:color w:val="000000"/>
        </w:rPr>
        <w:t xml:space="preserve">  правомочен просить администрацию школы о выделении им в помощь педагогов-консультантов из числа имеющих соответствующую квалификацию учителей.</w:t>
      </w:r>
    </w:p>
    <w:p w:rsidR="003C6D62" w:rsidRPr="00351F66" w:rsidRDefault="00C30CED" w:rsidP="00351F66">
      <w:pPr>
        <w:pStyle w:val="a3"/>
        <w:spacing w:line="237" w:lineRule="atLeast"/>
        <w:jc w:val="both"/>
        <w:rPr>
          <w:sz w:val="18"/>
          <w:szCs w:val="18"/>
        </w:rPr>
      </w:pPr>
      <w:r>
        <w:rPr>
          <w:color w:val="000000"/>
        </w:rPr>
        <w:t>• Участвует в разработке планов проведения школьных мероприятий (спортивных, культурных, научных и т.п.);</w:t>
      </w:r>
      <w:r w:rsidR="001C1871">
        <w:rPr>
          <w:sz w:val="18"/>
          <w:szCs w:val="18"/>
        </w:rPr>
        <w:t xml:space="preserve">  </w:t>
      </w:r>
      <w:r>
        <w:rPr>
          <w:color w:val="000000"/>
        </w:rPr>
        <w:t>   Рассматривает индивидуальные и коллективные предложения школьников;</w:t>
      </w:r>
      <w:r w:rsidR="001C1871">
        <w:rPr>
          <w:color w:val="000000"/>
        </w:rPr>
        <w:t xml:space="preserve"> и иные вопросы</w:t>
      </w:r>
      <w:bookmarkStart w:id="0" w:name="_GoBack"/>
      <w:bookmarkEnd w:id="0"/>
    </w:p>
    <w:sectPr w:rsidR="003C6D62" w:rsidRPr="00351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CED"/>
    <w:rsid w:val="001C1871"/>
    <w:rsid w:val="00227703"/>
    <w:rsid w:val="00351F66"/>
    <w:rsid w:val="003C6D62"/>
    <w:rsid w:val="00AE7F01"/>
    <w:rsid w:val="00C30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0C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30CED"/>
    <w:rPr>
      <w:b/>
      <w:bCs/>
    </w:rPr>
  </w:style>
  <w:style w:type="character" w:styleId="a5">
    <w:name w:val="Emphasis"/>
    <w:basedOn w:val="a0"/>
    <w:uiPriority w:val="20"/>
    <w:qFormat/>
    <w:rsid w:val="00C30CED"/>
    <w:rPr>
      <w:i/>
      <w:iCs/>
    </w:rPr>
  </w:style>
  <w:style w:type="character" w:styleId="a6">
    <w:name w:val="Hyperlink"/>
    <w:basedOn w:val="a0"/>
    <w:uiPriority w:val="99"/>
    <w:semiHidden/>
    <w:unhideWhenUsed/>
    <w:rsid w:val="00C30CE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0C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30CED"/>
    <w:rPr>
      <w:b/>
      <w:bCs/>
    </w:rPr>
  </w:style>
  <w:style w:type="character" w:styleId="a5">
    <w:name w:val="Emphasis"/>
    <w:basedOn w:val="a0"/>
    <w:uiPriority w:val="20"/>
    <w:qFormat/>
    <w:rsid w:val="00C30CED"/>
    <w:rPr>
      <w:i/>
      <w:iCs/>
    </w:rPr>
  </w:style>
  <w:style w:type="character" w:styleId="a6">
    <w:name w:val="Hyperlink"/>
    <w:basedOn w:val="a0"/>
    <w:uiPriority w:val="99"/>
    <w:semiHidden/>
    <w:unhideWhenUsed/>
    <w:rsid w:val="00C30C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5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1541</Words>
  <Characters>8789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</dc:creator>
  <cp:lastModifiedBy>МАКСИМКА</cp:lastModifiedBy>
  <cp:revision>3</cp:revision>
  <cp:lastPrinted>2016-06-16T10:57:00Z</cp:lastPrinted>
  <dcterms:created xsi:type="dcterms:W3CDTF">2016-06-16T10:00:00Z</dcterms:created>
  <dcterms:modified xsi:type="dcterms:W3CDTF">2016-06-16T11:00:00Z</dcterms:modified>
</cp:coreProperties>
</file>